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Abel Ganzglas-Geländersystem VISIOPLAN CLASSIC</w:t>
      </w:r>
    </w:p>
    <w:p>
      <w:pPr/>
      <w:r>
        <w:rPr/>
        <w:t xml:space="preserve">Abel Metallsysteme</w:t>
      </w:r>
    </w:p>
    <w:p/>
    <w:p>
      <w:pPr/>
      <w:r>
        <w:pict>
          <v:shape type="#_x0000_t75" stroked="f" style="width:180pt; height:132,086330935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Boden, Seite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ESG, Sicherheitsverglasung VSG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Beschichtung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Eloxal E6 EV1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Füllung/Bekleidung Geländer</w:t>
      </w:r>
    </w:p>
    <w:p>
      <w:pPr>
        <w:keepLines w:val="1"/>
        <w:spacing w:after="0"/>
      </w:pPr>
      <w:r>
        <w:rPr>
          <w:sz w:val="20"/>
          <w:szCs w:val="20"/>
        </w:rPr>
        <w:t xml:space="preserve">Ganzglas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Geländerart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Glasgeländer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12,76 - 21,52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Nutzlast horizontal</w:t>
      </w:r>
    </w:p>
    <w:p>
      <w:pPr>
        <w:keepLines w:val="1"/>
        <w:spacing w:after="0"/>
      </w:pPr>
      <w:r>
        <w:rPr>
          <w:sz w:val="20"/>
          <w:szCs w:val="20"/>
        </w:rPr>
        <w:t xml:space="preserve">0,5 - 1,0 kN/m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Wohnungsbau, Objektbau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mögl. Glasstärke</w:t>
      </w:r>
    </w:p>
    <w:p>
      <w:pPr>
        <w:keepLines w:val="1"/>
        <w:spacing w:after="0"/>
      </w:pPr>
      <w:r>
        <w:rPr>
          <w:sz w:val="20"/>
          <w:szCs w:val="20"/>
        </w:rPr>
        <w:t xml:space="preserve">16,76 - 21,52 mm / 12,76 mm (nicht absturzsichernd)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Basisprofil für Ganzglasgeländer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Abel Metallsysteme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2025-09-27T02:13:46+02:00</dcterms:created>
  <dcterms:modified xsi:type="dcterms:W3CDTF">2025-09-27T02:13:46+02:00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