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DN100/90 Grad/2,0l/s/ Pressfl.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5187.20.00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 x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Z‑19.17‑1527 bei Verwendung eines Brandschutz-Glockengeruchsverschlusses mit Hitzeschild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