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600x2530/V2AStutzen exzentrisch 2065/465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9660.40.25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