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Muli-Max mono Abd. B125/ H1950mm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331,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4002626882509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0178.13.82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Fördermedium</w:t>
      </w:r>
    </w:p>
    <w:p>
      <w:pPr>
        <w:keepLines w:val="1"/>
        <w:spacing w:after="0"/>
      </w:pPr>
      <w:r>
        <w:rPr>
          <w:sz w:val="20"/>
          <w:szCs w:val="20"/>
        </w:rPr>
        <w:t xml:space="preserve">Regenwasser, Schmutzwasser, fäkalienfrei, Schmutzwasser, fäkalienhaltig, Schmutzwasser, fetthaltig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151,00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2025-09-28T22:35:58+02:00</dcterms:created>
  <dcterms:modified xsi:type="dcterms:W3CDTF">2025-09-28T22:35:58+02:00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