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10x10x0,65 Emot. GRIP mittelgrau R10/B Mosaikbogen 30x30</w:t>
      </w:r>
    </w:p>
    <w:p>
      <w:pPr/>
      <w:r>
        <w:rPr/>
        <w:t xml:space="preserve">Agrob Buchtal Solar Ceramics</w:t>
      </w:r>
    </w:p>
    <w:p/>
    <w:p>
      <w:pPr/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4057249401996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435027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Belastbarkeit</w:t>
      </w:r>
    </w:p>
    <w:p>
      <w:pPr>
        <w:keepLines w:val="1"/>
        <w:spacing w:after="0"/>
      </w:pPr>
      <w:r>
        <w:rPr>
          <w:sz w:val="20"/>
          <w:szCs w:val="20"/>
        </w:rPr>
        <w:t xml:space="preserve">trittsicher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Bewertungsgruppe Rutschgefahr</w:t>
      </w:r>
    </w:p>
    <w:p>
      <w:pPr>
        <w:keepLines w:val="1"/>
        <w:spacing w:after="0"/>
      </w:pPr>
      <w:r>
        <w:rPr>
          <w:sz w:val="20"/>
          <w:szCs w:val="20"/>
        </w:rPr>
        <w:t xml:space="preserve">B, R 10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grau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Produkt</w:t>
      </w:r>
    </w:p>
    <w:p>
      <w:pPr>
        <w:keepLines w:val="1"/>
        <w:spacing w:after="0"/>
      </w:pPr>
      <w:r>
        <w:rPr>
          <w:sz w:val="20"/>
          <w:szCs w:val="20"/>
        </w:rPr>
        <w:t xml:space="preserve">Mosaikfliesen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Steinzeug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97,00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Dicke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6,50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97,00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Klassifizierung Keramik</w:t>
      </w:r>
    </w:p>
    <w:p>
      <w:pPr>
        <w:keepLines w:val="1"/>
        <w:spacing w:after="0"/>
      </w:pPr>
      <w:r>
        <w:rPr>
          <w:sz w:val="20"/>
          <w:szCs w:val="20"/>
        </w:rPr>
        <w:t xml:space="preserve">unglasiert, DIN EN 14411 Bla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Serie</w:t>
      </w:r>
    </w:p>
    <w:p>
      <w:pPr>
        <w:keepLines w:val="1"/>
        <w:spacing w:after="0"/>
      </w:pPr>
      <w:r>
        <w:rPr>
          <w:sz w:val="20"/>
          <w:szCs w:val="20"/>
        </w:rPr>
        <w:t xml:space="preserve">Emotion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18.10.2025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Agrob Buchtal Solar Ceramics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2025-10-18T07:30:07+02:00</dcterms:created>
  <dcterms:modified xsi:type="dcterms:W3CDTF">2025-10-18T07:30:07+02:00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