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sand R11/B Flachrinne mit Ablauf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4057249395219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431562H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