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Austrotherm XPS TOP 30 TB SF 40 CM 1250x600x400 mm, 1 Stk./BD</w:t>
      </w:r>
    </w:p>
    <w:p>
      <w:pPr/>
      <w:r>
        <w:rPr/>
        <w:t xml:space="preserve">Austrotherm Dämmstoffe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9007646108634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XGSFTOP30TB 400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DEO, DI, DUK, PB, PW, WAB, WZ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rosa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Dämmplatte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Extrudiertes Polystyrol (XPS)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diffusionsoffen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Druckbelastbarkeitsstufe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dh - hohe Druckbelastbarkeit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ENV1.2 Qualitätsstufe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4 von 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Feuchteverhalten 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durchgehend Wasser abweisend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Stufenfalz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unkaschiert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Risikominimierung BNB 1.1.6</w:t>
      </w:r>
    </w:p>
    <w:p>
      <w:pPr>
        <w:keepLines w:val="1"/>
        <w:spacing w:after="0"/>
      </w:pPr>
      <w:r>
        <w:rPr>
          <w:sz w:val="20"/>
          <w:szCs w:val="20"/>
        </w:rPr>
        <w:t xml:space="preserve">3 von 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Status BNB (Bewertungssystem Nachhaltiges Bauen)</w:t>
      </w:r>
    </w:p>
    <w:p>
      <w:pPr>
        <w:keepLines w:val="1"/>
        <w:spacing w:after="0"/>
      </w:pPr>
      <w:r>
        <w:rPr>
          <w:sz w:val="20"/>
          <w:szCs w:val="20"/>
        </w:rPr>
        <w:t xml:space="preserve">erfüllt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035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Bemessungswert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Nennwert der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Belastbarkeitsgruppe</w:t>
      </w:r>
    </w:p>
    <w:p>
      <w:pPr>
        <w:keepLines w:val="1"/>
        <w:spacing w:after="0"/>
      </w:pPr>
      <w:r>
        <w:rPr>
          <w:sz w:val="20"/>
          <w:szCs w:val="20"/>
        </w:rPr>
        <w:t xml:space="preserve">BG 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SHI-Produktpass-Nr.</w:t>
      </w:r>
    </w:p>
    <w:p>
      <w:pPr>
        <w:keepLines w:val="1"/>
        <w:spacing w:after="0"/>
      </w:pPr>
      <w:r>
        <w:rPr>
          <w:sz w:val="20"/>
          <w:szCs w:val="20"/>
        </w:rPr>
        <w:t xml:space="preserve">15166-10-1004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Verfahren</w:t>
      </w:r>
    </w:p>
    <w:p>
      <w:pPr>
        <w:keepLines w:val="1"/>
        <w:spacing w:after="0"/>
      </w:pPr>
      <w:r>
        <w:rPr>
          <w:sz w:val="20"/>
          <w:szCs w:val="20"/>
        </w:rPr>
        <w:t xml:space="preserve">Thermobonding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Vorteile von Austrotherm XPS</w:t>
      </w:r>
    </w:p>
    <w:p>
      <w:pPr>
        <w:keepLines w:val="1"/>
        <w:spacing w:after="0"/>
      </w:pPr>
      <w:r>
        <w:rPr>
          <w:sz w:val="20"/>
          <w:szCs w:val="20"/>
        </w:rPr>
        <w:t xml:space="preserve">Ausgezeichnete Wärmedämmung, Hohe Druckfestigkeit, Wasserresistenz, Witterungsbeständigkeit, Einfache Verarbeitung, Langlebigkeit, Wiederverwendbarkeit, Recyclebar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Austrotherm Dämmstoffe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2025-09-28T22:27:34+02:00</dcterms:created>
  <dcterms:modified xsi:type="dcterms:W3CDTF">2025-09-28T22:27:34+02:00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