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Flachrinnen,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