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BLANKE FLIESEN-ABSCHLUSSSCHIENE, Aluminium, beschichtet</w:t>
      </w:r>
    </w:p>
    <w:p>
      <w:pPr/>
      <w:r>
        <w:rPr/>
        <w:t xml:space="preserve">Blanke Systems</w:t>
      </w:r>
    </w:p>
    <w:p/>
    <w:p>
      <w:pPr/>
      <w:r>
        <w:pict>
          <v:shape type="#_x0000_t75" stroked="f" style="width:180pt; height:120,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beige, braun, dunkelgrau, grau, schwarz, 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Feucht- / Nassraum</w:t>
      </w:r>
    </w:p>
    <w:p>
      <w:pPr>
        <w:keepLines w:val="1"/>
        <w:spacing w:after="0"/>
      </w:pPr>
      <w:r>
        <w:rPr>
          <w:sz w:val="20"/>
          <w:szCs w:val="20"/>
        </w:rPr>
        <w:t xml:space="preserve">geeignet für Nassraum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Abschlussprofil, Bodenfliesenabschlussprofil, Wandanschlussprofil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2.500,00 - 2.700,00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kleben, vermörteln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Chemische Beständigkeit</w:t>
      </w:r>
    </w:p>
    <w:p>
      <w:pPr>
        <w:keepLines w:val="1"/>
        <w:spacing w:after="0"/>
      </w:pPr>
      <w:r>
        <w:rPr>
          <w:sz w:val="20"/>
          <w:szCs w:val="20"/>
        </w:rPr>
        <w:t xml:space="preserve">chemikalienbeständig gem. Herstellerangabe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Kantenausführung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gerade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1,00 - 1,50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Winkel (Grad)</w:t>
      </w:r>
    </w:p>
    <w:p>
      <w:pPr>
        <w:keepLines w:val="1"/>
        <w:spacing w:after="0"/>
      </w:pPr>
      <w:r>
        <w:rPr>
          <w:sz w:val="20"/>
          <w:szCs w:val="20"/>
        </w:rPr>
        <w:t xml:space="preserve">90,00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sand tropez, graphit, stone gray, moonstone, urban grey, cotton, smoke, greige, midnight black, oyster white, sugar white, coal black, industrial rust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</w:t>
      </w:r>
    </w:p>
    <w:p>
      <w:pPr>
        <w:keepLines w:val="1"/>
        <w:spacing w:after="0"/>
      </w:pPr>
      <w:r>
        <w:rPr>
          <w:sz w:val="20"/>
          <w:szCs w:val="20"/>
        </w:rPr>
        <w:t xml:space="preserve">gelocht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L-förmig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Eigenschaften</w:t>
      </w:r>
    </w:p>
    <w:p>
      <w:pPr>
        <w:keepLines w:val="1"/>
        <w:spacing w:after="0"/>
      </w:pPr>
      <w:r>
        <w:rPr>
          <w:sz w:val="20"/>
          <w:szCs w:val="20"/>
        </w:rPr>
        <w:t xml:space="preserve">hohe Belastbarkeit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Belastbarkeit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begehbar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Blanke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2025-10-12T00:45:12+02:00</dcterms:created>
  <dcterms:modified xsi:type="dcterms:W3CDTF">2025-10-12T00:45:12+02:00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