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UNTERTEIL FÜR Dachablauf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1,24 - 3,74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