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Brillux WDVS Senkdübel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115,00 - 455,00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statisch relevante Verdübelung in den Brillux WDV-Systemen, versenkte oder teilweise auch oberflächenbündige Montage, als zusätzliche konstruktive 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</w:t>
      </w:r>
    </w:p>
    <w:p>
      <w:pPr>
        <w:keepLines w:val="1"/>
        <w:spacing w:after="0"/>
      </w:pPr>
      <w:r>
        <w:rPr>
          <w:sz w:val="20"/>
          <w:szCs w:val="20"/>
        </w:rPr>
        <w:t xml:space="preserve">Spezieller Schraub-Tellerdübel mit Dübelhülse aus Polyamid mit vorgegebener Knautschzone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2025-10-06T23:15:00+02:00</dcterms:created>
  <dcterms:modified xsi:type="dcterms:W3CDTF">2025-10-06T23:15:00+02:00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