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Busch-Jaeger Raumtemperaturregler mit CO₂/Feuchte-Sensor</w:t>
      </w:r>
    </w:p>
    <w:p>
      <w:pPr/>
      <w:r>
        <w:rPr/>
        <w:t xml:space="preserve">Busch-Jaeger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4011395208786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2CKA006134A0316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CO₂-Sensor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unter Putz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Andere Bussysteme</w:t>
      </w:r>
    </w:p>
    <w:p>
      <w:pPr>
        <w:keepLines w:val="1"/>
        <w:spacing w:after="0"/>
      </w:pPr>
      <w:r>
        <w:rPr>
          <w:sz w:val="20"/>
          <w:szCs w:val="20"/>
        </w:rPr>
        <w:t xml:space="preserve">Sonstige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Schutzart (IP)</w:t>
      </w:r>
    </w:p>
    <w:p>
      <w:pPr>
        <w:keepLines w:val="1"/>
        <w:spacing w:after="0"/>
      </w:pPr>
      <w:r>
        <w:rPr>
          <w:sz w:val="20"/>
          <w:szCs w:val="20"/>
        </w:rPr>
        <w:t xml:space="preserve">IP20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digitalen Eingänge</w:t>
      </w:r>
    </w:p>
    <w:p>
      <w:pPr>
        <w:keepLines w:val="1"/>
        <w:spacing w:after="0"/>
      </w:pPr>
      <w:r>
        <w:rPr>
          <w:sz w:val="20"/>
          <w:szCs w:val="20"/>
        </w:rPr>
        <w:t xml:space="preserve">5,00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8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Busch-Jaeger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2025-10-10T23:11:38+02:00</dcterms:created>
  <dcterms:modified xsi:type="dcterms:W3CDTF">2025-10-10T23:11:38+02:00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