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UAE-Anschlussdose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Kategorie</w:t>
      </w:r>
    </w:p>
    <w:p>
      <w:pPr>
        <w:keepLines w:val="1"/>
        <w:spacing w:after="0"/>
      </w:pPr>
      <w:r>
        <w:rPr>
          <w:sz w:val="20"/>
          <w:szCs w:val="20"/>
        </w:rPr>
        <w:t xml:space="preserve">6A (IEC),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LSA,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Auslassrichtung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Schirmanschluss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1013, 9006, 9010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Steckverbindertyp</w:t>
      </w:r>
    </w:p>
    <w:p>
      <w:pPr>
        <w:keepLines w:val="1"/>
        <w:spacing w:after="0"/>
      </w:pPr>
      <w:r>
        <w:rPr>
          <w:sz w:val="20"/>
          <w:szCs w:val="20"/>
        </w:rPr>
        <w:t xml:space="preserve">2x RJ45 8(8), RJ45 8(8),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2025-09-30T00:43:51+02:00</dcterms:created>
  <dcterms:modified xsi:type="dcterms:W3CDTF">2025-09-30T00:43:51+02:00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