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Bodenablauf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