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Gipsplatten-Unterdecke für Holzbalkendecke, 1 x 12.5 mm DANO® Feuer DF/GKF, Ausführung mit Unterkonstruktion aus Holzlattung 50/30 mm</w:t>
      </w:r>
    </w:p>
    <w:p>
      <w:pPr/>
      <w:r>
        <w:rPr/>
        <w:t xml:space="preserve">Danogips</w:t>
      </w:r>
    </w:p>
    <w:p/>
    <w:p>
      <w:pPr/>
      <w:r>
        <w:pict>
          <v:shape type="#_x0000_t75" stroked="f" style="width:180pt; height:134,7926267281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Lattung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30 min.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30 - 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Gipskarton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Beplankungslagen</w:t>
      </w:r>
    </w:p>
    <w:p>
      <w:pPr>
        <w:keepLines w:val="1"/>
        <w:spacing w:after="0"/>
      </w:pPr>
      <w:r>
        <w:rPr>
          <w:sz w:val="20"/>
          <w:szCs w:val="20"/>
        </w:rPr>
        <w:t xml:space="preserve">einlagig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Abhängung</w:t>
      </w:r>
    </w:p>
    <w:p>
      <w:pPr>
        <w:keepLines w:val="1"/>
        <w:spacing w:after="0"/>
      </w:pPr>
      <w:r>
        <w:rPr>
          <w:sz w:val="20"/>
          <w:szCs w:val="20"/>
        </w:rPr>
        <w:t xml:space="preserve">Direktbefestigung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Abhänger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Beplankung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Achsabstand Tragprofile b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Plattentyp Beplankung</w:t>
      </w:r>
    </w:p>
    <w:p>
      <w:pPr>
        <w:keepLines w:val="1"/>
        <w:spacing w:after="0"/>
      </w:pPr>
      <w:r>
        <w:rPr>
          <w:sz w:val="20"/>
          <w:szCs w:val="20"/>
        </w:rPr>
        <w:t xml:space="preserve">DANO® Feuer DF/GKF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Mineralwolleinlage</w:t>
      </w:r>
    </w:p>
    <w:p>
      <w:pPr>
        <w:keepLines w:val="1"/>
        <w:spacing w:after="0"/>
      </w:pPr>
      <w:r>
        <w:rPr>
          <w:sz w:val="20"/>
          <w:szCs w:val="20"/>
        </w:rPr>
        <w:t xml:space="preserve">≥ 100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Oberseitige Schalung</w:t>
      </w:r>
    </w:p>
    <w:p>
      <w:pPr>
        <w:keepLines w:val="1"/>
        <w:spacing w:after="0"/>
      </w:pPr>
      <w:r>
        <w:rPr>
          <w:sz w:val="20"/>
          <w:szCs w:val="20"/>
        </w:rPr>
        <w:t xml:space="preserve">≥ 19 mm Holzwerkstoffplatte ≥ 600 kg/m³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Danogips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2025-10-22T07:20:51+02:00</dcterms:created>
  <dcterms:modified xsi:type="dcterms:W3CDTF">2025-10-22T07:20:51+02:00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