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EH-Bidetbatterie Essence 24395_1 glatter Körper phantom black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39,680426098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24395KF1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Luftsprudler mit Kugelgelenk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waste fitting</w:t>
      </w:r>
    </w:p>
    <w:p>
      <w:pPr>
        <w:keepLines w:val="1"/>
        <w:spacing w:after="0"/>
      </w:pPr>
      <w:r>
        <w:rPr>
          <w:sz w:val="20"/>
          <w:szCs w:val="20"/>
        </w:rPr>
        <w:t xml:space="preserve">Pop-up valve with vertical lever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KIWA certified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2025-10-06T00:28:18+02:00</dcterms:created>
  <dcterms:modified xsi:type="dcterms:W3CDTF">2025-10-06T00:28:18+02:00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