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Activity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31,422594142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52,00 - 4.600,00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7,66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in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Recycled Content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Federung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Planke</w:t>
      </w:r>
    </w:p>
    <w:p>
      <w:pPr>
        <w:keepLines w:val="1"/>
        <w:spacing w:after="0"/>
      </w:pPr>
      <w:r>
        <w:rPr>
          <w:sz w:val="20"/>
          <w:szCs w:val="20"/>
        </w:rPr>
        <w:t xml:space="preserve">Masives Hartholz, Zweilagige Konstruktionsplatte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2025-09-28T01:18:20+02:00</dcterms:created>
  <dcterms:modified xsi:type="dcterms:W3CDTF">2025-09-28T01:18:20+02:00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