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Wärme- und Kältedämmung für STAD/STS/STADA/STAM, DN 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7318792839900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52189650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Iso-Set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