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105/61/99 cm 8 cm Wandstärke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