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Universal-Verbund 10 cm rot ganzer Randstein</w:t>
      </w:r>
    </w:p>
    <w:p>
      <w:pPr/>
      <w:r>
        <w:rPr/>
        <w:t xml:space="preserve">KANN  Baustoffwerke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Art Pflaster</w:t>
      </w:r>
    </w:p>
    <w:p>
      <w:pPr>
        <w:keepLines w:val="1"/>
        <w:spacing w:after="0"/>
      </w:pPr>
      <w:r>
        <w:rPr>
          <w:sz w:val="20"/>
          <w:szCs w:val="20"/>
        </w:rPr>
        <w:t xml:space="preserve">Normalstein / Flächenstein, Verbundstein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Belastbarkeit</w:t>
      </w:r>
    </w:p>
    <w:p>
      <w:pPr>
        <w:keepLines w:val="1"/>
        <w:spacing w:after="0"/>
      </w:pPr>
      <w:r>
        <w:rPr>
          <w:sz w:val="20"/>
          <w:szCs w:val="20"/>
        </w:rPr>
        <w:t xml:space="preserve">befahrbar, begehbar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rot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glatt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Beton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112,50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Dicke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225,00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Kantenausführung</w:t>
      </w:r>
    </w:p>
    <w:p>
      <w:pPr>
        <w:keepLines w:val="1"/>
        <w:spacing w:after="0"/>
      </w:pPr>
      <w:r>
        <w:rPr>
          <w:sz w:val="20"/>
          <w:szCs w:val="20"/>
        </w:rPr>
        <w:t xml:space="preserve">gefast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Gewicht (kg/m²)</w:t>
      </w:r>
    </w:p>
    <w:p>
      <w:pPr>
        <w:keepLines w:val="1"/>
        <w:spacing w:after="0"/>
      </w:pPr>
      <w:r>
        <w:rPr>
          <w:sz w:val="20"/>
          <w:szCs w:val="20"/>
        </w:rPr>
        <w:t xml:space="preserve">225,00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Erfüllt Richtlinie</w:t>
      </w:r>
    </w:p>
    <w:p>
      <w:pPr>
        <w:keepLines w:val="1"/>
        <w:spacing w:after="0"/>
      </w:pPr>
      <w:r>
        <w:rPr>
          <w:sz w:val="20"/>
          <w:szCs w:val="20"/>
        </w:rPr>
        <w:t xml:space="preserve">EN 1338 DI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Eigenschaften</w:t>
      </w:r>
    </w:p>
    <w:p>
      <w:pPr>
        <w:keepLines w:val="1"/>
        <w:spacing w:after="0"/>
      </w:pPr>
      <w:r>
        <w:rPr>
          <w:sz w:val="20"/>
          <w:szCs w:val="20"/>
        </w:rPr>
        <w:t xml:space="preserve">für die Verlegung mit Transportkarren geeignet, kombinierbar mit Uni-Coloc Ankerverbundstein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07.10.2025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52,08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KANN  Baustoffwerke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2025-10-07T22:50:10+02:00</dcterms:created>
  <dcterms:modified xsi:type="dcterms:W3CDTF">2025-10-07T22:50:10+02:00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