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KRAITEC® step color Gehweg- und Schutzplatte</w:t>
      </w:r>
    </w:p>
    <w:p>
      <w:pPr/>
      <w:r>
        <w:rPr/>
        <w:t xml:space="preserve">KRAIBURG Relastec</w:t>
      </w:r>
    </w:p>
    <w:p/>
    <w:p>
      <w:pPr/>
      <w:r>
        <w:pict>
          <v:shape type="#_x0000_t75" stroked="f" style="width:180pt; height:148,8857142857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blau, gelb, grau, grün,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gerillt, glatt, offenporig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Schutzlage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Gummigranulat, Polyurethan (PUR)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B2, 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chloridbeständig, laugenbeständig, säurebeständig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salzwasserbeständig, wasserdurchlässig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Deckschicht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27,00 - 32,00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Recycling Gummigranulat mit Polyurethan gebunden und EPDM-Deckschicht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Revisions- und Wartungswege | Terrassen &amp; Balkone | Gehweg | Einfassung entlang oder rund um Swimmingpools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Recyclinganteil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20 %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wasserverträglich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Wasserableitvermögen</w:t>
      </w:r>
    </w:p>
    <w:p>
      <w:pPr>
        <w:keepLines w:val="1"/>
        <w:spacing w:after="0"/>
      </w:pPr>
      <w:r>
        <w:rPr>
          <w:sz w:val="20"/>
          <w:szCs w:val="20"/>
        </w:rPr>
        <w:t xml:space="preserve">Hydraulischer Gradient i = 0.015: 0.037 l /(m·s) längs, 0.022 l /(m·s) quer | i = 0.05: 0.097 l /(m·s) längs, 0.070 l /(m·s) quer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Sonstiges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 vorgebohrt, inkl. Kunststoffsteckverbinder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KRAIBURG Relastec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2025-10-23T22:36:35+02:00</dcterms:created>
  <dcterms:modified xsi:type="dcterms:W3CDTF">2025-10-23T22:36:35+02:00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