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Dehnfugenprofile 305S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F4+S20 silber / schwarz, F4+S10 silber /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