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Küberit Einfassprofile 215</w:t>
      </w:r>
    </w:p>
    <w:p>
      <w:pPr/>
      <w:r>
        <w:rPr/>
        <w:t xml:space="preserve">Küberit Profile Systems</w:t>
      </w:r>
    </w:p>
    <w:p/>
    <w:p>
      <w:pPr/>
      <w:r>
        <w:pict>
          <v:shape type="#_x0000_t75" stroked="f" style="width:180pt; height:193,125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keepNext w:val="1"/>
        <w:keepLines w:val="1"/>
        <w:spacing w:before="120" w:after="0"/>
      </w:pPr>
      <w:r>
        <w:rPr>
          <w:color w:val="6a6f75"/>
          <w:sz w:val="20"/>
          <w:szCs w:val="20"/>
        </w:rPr>
        <w:t xml:space="preserve">Dekor</w:t>
      </w:r>
    </w:p>
    <w:p>
      <w:pPr>
        <w:keepLines w:val="1"/>
        <w:spacing w:after="0"/>
      </w:pPr>
      <w:r>
        <w:rPr>
          <w:sz w:val="20"/>
          <w:szCs w:val="20"/>
        </w:rPr>
        <w:t xml:space="preserve">Ahorn, Buche, Eiche, Merbau, Nussbaum</w:t>
      </w:r>
    </w:p>
    <w:p>
      <w:pPr>
        <w:keepNext w:val="1"/>
        <w:keepLines w:val="1"/>
        <w:spacing w:before="120" w:after="0"/>
      </w:pPr>
      <w:r>
        <w:rPr>
          <w:color w:val="6a6f75"/>
          <w:sz w:val="20"/>
          <w:szCs w:val="20"/>
        </w:rPr>
        <w:t xml:space="preserve">Farbton</w:t>
      </w:r>
    </w:p>
    <w:p>
      <w:pPr>
        <w:keepLines w:val="1"/>
        <w:spacing w:after="0"/>
      </w:pPr>
      <w:r>
        <w:rPr>
          <w:sz w:val="20"/>
          <w:szCs w:val="20"/>
        </w:rPr>
        <w:t xml:space="preserve">beige, bronze, dunkelbraun, gold, grau, hellbraun, silber, weiß</w:t>
      </w:r>
    </w:p>
    <w:p>
      <w:pPr>
        <w:keepNext w:val="1"/>
        <w:keepLines w:val="1"/>
        <w:spacing w:before="120" w:after="0"/>
      </w:pPr>
      <w:r>
        <w:rPr>
          <w:color w:val="6a6f75"/>
          <w:sz w:val="20"/>
          <w:szCs w:val="20"/>
        </w:rPr>
        <w:t xml:space="preserve">Oberfläche</w:t>
      </w:r>
    </w:p>
    <w:p>
      <w:pPr>
        <w:keepLines w:val="1"/>
        <w:spacing w:after="0"/>
      </w:pPr>
      <w:r>
        <w:rPr>
          <w:sz w:val="20"/>
          <w:szCs w:val="20"/>
        </w:rPr>
        <w:t xml:space="preserve">Dekor, eloxiert</w:t>
      </w:r>
    </w:p>
    <w:p>
      <w:pPr>
        <w:keepNext w:val="1"/>
        <w:keepLines w:val="1"/>
        <w:spacing w:before="120" w:after="0"/>
      </w:pPr>
      <w:r>
        <w:rPr>
          <w:color w:val="6a6f75"/>
          <w:sz w:val="20"/>
          <w:szCs w:val="20"/>
        </w:rPr>
        <w:t xml:space="preserve">Profilart</w:t>
      </w:r>
    </w:p>
    <w:p>
      <w:pPr>
        <w:keepLines w:val="1"/>
        <w:spacing w:after="0"/>
      </w:pPr>
      <w:r>
        <w:rPr>
          <w:sz w:val="20"/>
          <w:szCs w:val="20"/>
        </w:rPr>
        <w:t xml:space="preserve">Einfassprofil</w:t>
      </w:r>
    </w:p>
    <w:p>
      <w:pPr>
        <w:keepNext w:val="1"/>
        <w:keepLines w:val="1"/>
        <w:spacing w:before="120" w:after="0"/>
      </w:pPr>
      <w:r>
        <w:rPr>
          <w:color w:val="6a6f75"/>
          <w:sz w:val="20"/>
          <w:szCs w:val="20"/>
        </w:rPr>
        <w:t xml:space="preserve">Werkstoff</w:t>
      </w:r>
    </w:p>
    <w:p>
      <w:pPr>
        <w:keepLines w:val="1"/>
        <w:spacing w:after="0"/>
      </w:pPr>
      <w:r>
        <w:rPr>
          <w:sz w:val="20"/>
          <w:szCs w:val="20"/>
        </w:rPr>
        <w:t xml:space="preserve">Aluminium</w:t>
      </w:r>
    </w:p>
    <w:p>
      <w:pPr>
        <w:keepNext w:val="1"/>
        <w:keepLines w:val="1"/>
        <w:spacing w:before="120" w:after="0"/>
      </w:pPr>
      <w:r>
        <w:rPr>
          <w:color w:val="6a6f75"/>
          <w:sz w:val="20"/>
          <w:szCs w:val="20"/>
        </w:rPr>
        <w:t xml:space="preserve">Breite (mm)</w:t>
      </w:r>
    </w:p>
    <w:p>
      <w:pPr>
        <w:keepLines w:val="1"/>
        <w:spacing w:after="0"/>
      </w:pPr>
      <w:r>
        <w:rPr>
          <w:sz w:val="20"/>
          <w:szCs w:val="20"/>
        </w:rPr>
        <w:t xml:space="preserve">32,00</w:t>
      </w:r>
    </w:p>
    <w:p>
      <w:pPr>
        <w:keepNext w:val="1"/>
        <w:keepLines w:val="1"/>
        <w:spacing w:before="120" w:after="0"/>
      </w:pPr>
      <w:r>
        <w:rPr>
          <w:color w:val="6a6f75"/>
          <w:sz w:val="20"/>
          <w:szCs w:val="20"/>
        </w:rPr>
        <w:t xml:space="preserve">Dicke  Bodenbelag (mm)</w:t>
      </w:r>
    </w:p>
    <w:p>
      <w:pPr>
        <w:keepLines w:val="1"/>
        <w:spacing w:after="0"/>
      </w:pPr>
      <w:r>
        <w:rPr>
          <w:sz w:val="20"/>
          <w:szCs w:val="20"/>
        </w:rPr>
        <w:t xml:space="preserve">14,00 - 15,20</w:t>
      </w:r>
    </w:p>
    <w:p>
      <w:pPr>
        <w:keepNext w:val="1"/>
        <w:keepLines w:val="1"/>
        <w:spacing w:before="120" w:after="0"/>
      </w:pPr>
      <w:r>
        <w:rPr>
          <w:color w:val="6a6f75"/>
          <w:sz w:val="20"/>
          <w:szCs w:val="20"/>
        </w:rPr>
        <w:t xml:space="preserve">Höhe (mm)</w:t>
      </w:r>
    </w:p>
    <w:p>
      <w:pPr>
        <w:keepLines w:val="1"/>
        <w:spacing w:after="0"/>
      </w:pPr>
      <w:r>
        <w:rPr>
          <w:sz w:val="20"/>
          <w:szCs w:val="20"/>
        </w:rPr>
        <w:t xml:space="preserve">18,00</w:t>
      </w:r>
    </w:p>
    <w:p>
      <w:pPr>
        <w:keepNext w:val="1"/>
        <w:keepLines w:val="1"/>
        <w:spacing w:before="120" w:after="0"/>
      </w:pPr>
      <w:r>
        <w:rPr>
          <w:color w:val="6a6f75"/>
          <w:sz w:val="20"/>
          <w:szCs w:val="20"/>
        </w:rPr>
        <w:t xml:space="preserve">Länge (mm)</w:t>
      </w:r>
    </w:p>
    <w:p>
      <w:pPr>
        <w:keepLines w:val="1"/>
        <w:spacing w:after="0"/>
      </w:pPr>
      <w:r>
        <w:rPr>
          <w:sz w:val="20"/>
          <w:szCs w:val="20"/>
        </w:rPr>
        <w:t xml:space="preserve">900,00 - 2.700,00</w:t>
      </w:r>
    </w:p>
    <w:p>
      <w:pPr>
        <w:keepNext w:val="1"/>
        <w:keepLines w:val="1"/>
        <w:spacing w:before="120" w:after="0"/>
      </w:pPr>
      <w:r>
        <w:rPr>
          <w:color w:val="6a6f75"/>
          <w:sz w:val="20"/>
          <w:szCs w:val="20"/>
        </w:rPr>
        <w:t xml:space="preserve">Befestigung</w:t>
      </w:r>
    </w:p>
    <w:p>
      <w:pPr>
        <w:keepLines w:val="1"/>
        <w:spacing w:after="0"/>
      </w:pPr>
      <w:r>
        <w:rPr>
          <w:sz w:val="20"/>
          <w:szCs w:val="20"/>
        </w:rPr>
        <w:t xml:space="preserve">kleben</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A1</w:t>
      </w:r>
    </w:p>
    <w:p>
      <w:pPr>
        <w:keepNext w:val="1"/>
        <w:keepLines w:val="1"/>
        <w:spacing w:before="120" w:after="0"/>
      </w:pPr>
      <w:r>
        <w:rPr>
          <w:color w:val="6a6f75"/>
          <w:sz w:val="20"/>
          <w:szCs w:val="20"/>
        </w:rPr>
        <w:t xml:space="preserve">Farbtonbezeichnung Hersteller</w:t>
      </w:r>
    </w:p>
    <w:p>
      <w:pPr>
        <w:keepLines w:val="1"/>
        <w:spacing w:after="0"/>
      </w:pPr>
      <w:r>
        <w:rPr>
          <w:sz w:val="20"/>
          <w:szCs w:val="20"/>
        </w:rPr>
        <w:t xml:space="preserve">H80 Merbau, H40 Ahorn, H81 Nussbaum, H62 Eiche beige grau, H33 Eiche weiß gekalkt, H30 Eiche hell, F2 edelstahloptik, F5 gold, H63 Tigua, H22 Buche hell, F4 silber, F9 sand, H61 Eiche grau, H64 Eiche creme, H20 Buche dunkel, H31 Eiche dunkel, F6 bronze</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29.10.2025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97,5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Küberit Profile Systems</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2025-10-29T23:38:03+01:00</dcterms:created>
  <dcterms:modified xsi:type="dcterms:W3CDTF">2025-10-29T23:38:03+01:00</dcterms:modified>
</cp:coreProperties>
</file>

<file path=docProps/custom.xml><?xml version="1.0" encoding="utf-8"?>
<Properties xmlns="http://schemas.openxmlformats.org/officeDocument/2006/custom-properties" xmlns:vt="http://schemas.openxmlformats.org/officeDocument/2006/docPropsVTypes"/>
</file>