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LAMILUX Rauchlift Flachdach Fenster F100</w:t>
      </w:r>
    </w:p>
    <w:p>
      <w:pPr/>
      <w:r>
        <w:rPr/>
        <w:t xml:space="preserve">LAMILUX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Dachausstieg, 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Rettungsweg, Notausgang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2, RC 3, RC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opak / lichtundurchlässig, opal, 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Dreifachverglasung, Einscheibensicherheitsglas ESG, Floatglas, Isolierverglasung, Schallschutzglas, Sicherheitsverglasung VSG, Wärmeschutzverglasung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Glas, Glasfaserverstärkter Kunststoff (GFK), Hartschaum, Kunststoff, Polyurethan (PUR),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 betrieben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Funkstandard Smart Home</w:t>
      </w:r>
    </w:p>
    <w:p>
      <w:pPr>
        <w:keepLines w:val="1"/>
        <w:spacing w:after="0"/>
      </w:pPr>
      <w:r>
        <w:rPr>
          <w:sz w:val="20"/>
          <w:szCs w:val="20"/>
        </w:rPr>
        <w:t xml:space="preserve">Amazon Alexa, ZigBee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 (150 Pa), 2 (300 Pa), 3 (600 Pa), 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Lüftungsregulierung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manuell, selbstregulierend, Wind-, Regenwächter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Verkleidung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Werkstoff/Konstruktion Aufsetzkranz</w:t>
      </w:r>
    </w:p>
    <w:p>
      <w:pPr>
        <w:keepLines w:val="1"/>
        <w:spacing w:after="0"/>
      </w:pPr>
      <w:r>
        <w:rPr>
          <w:sz w:val="20"/>
          <w:szCs w:val="20"/>
        </w:rPr>
        <w:t xml:space="preserve">UP-GF, UP-GF mit Auflageflansch in Dämmschichtdicke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WL 1500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29,00 - 62,00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Lichtkuppelaufsetzkranz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0,30 - 0,50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0,82 - 0,86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0,70 - 1,10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0,67 - 2,00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0,96 - 1,50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Wärmedurchgangskoeffizient  Aufsetzkranz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0,55 - 2,20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 (für Flachdachfenster)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Flachdachfenster lüftbar | Flachdachfenster als geometrische RWA | Dachausstieg | Dachausstieg, wärmegedämmt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EnEV 2014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[0.67:1.74]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Einfassrahmen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 NORM</w:t>
      </w:r>
    </w:p>
    <w:p>
      <w:pPr>
        <w:keepLines w:val="1"/>
        <w:spacing w:after="0"/>
      </w:pPr>
      <w:r>
        <w:rPr>
          <w:sz w:val="20"/>
          <w:szCs w:val="20"/>
        </w:rPr>
        <w:t xml:space="preserve">A1 (nichtbrennbar) DIN EN 13501-1 | E (normalentflammbar) 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Motorbezeichnung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RWA-Traverse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Fallsicherung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| ohne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LAMILUX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2025-10-09T02:27:00+02:00</dcterms:created>
  <dcterms:modified xsi:type="dcterms:W3CDTF">2025-10-09T02:27:00+02:00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