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Marazzi Grande Resin Look Boden- und Wandfliese</w:t>
      </w:r>
    </w:p>
    <w:p>
      <w:pPr/>
      <w:r>
        <w:rPr/>
        <w:t xml:space="preserve">MARAZZI</w:t>
      </w:r>
    </w:p>
    <w:p/>
    <w:p>
      <w:pPr/>
      <w:r>
        <w:pict>
          <v:shape type="#_x0000_t75" stroked="f" style="width:180pt; height:254,43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Bewertungsgruppe Rutschgefahr</w:t>
      </w:r>
    </w:p>
    <w:p>
      <w:pPr>
        <w:keepLines w:val="1"/>
        <w:spacing w:after="0"/>
      </w:pPr>
      <w:r>
        <w:rPr>
          <w:sz w:val="20"/>
          <w:szCs w:val="20"/>
        </w:rPr>
        <w:t xml:space="preserve">R 9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Hersteller-Farbkarte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Fliese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Feinsteinzeug, Keramik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6,00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120,00 - 278,00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Standardformate</w:t>
      </w:r>
    </w:p>
    <w:p>
      <w:pPr>
        <w:keepLines w:val="1"/>
        <w:spacing w:after="0"/>
      </w:pPr>
      <w:r>
        <w:rPr>
          <w:sz w:val="20"/>
          <w:szCs w:val="20"/>
        </w:rPr>
        <w:t xml:space="preserve">120x120, 120x278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MARAZZI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2025-10-02T06:48:31+02:00</dcterms:created>
  <dcterms:modified xsi:type="dcterms:W3CDTF">2025-10-02T06:48:31+02:00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