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megawood® LIMES Zaunsystem COLONIA Profilleiste</w:t>
      </w:r>
    </w:p>
    <w:p>
      <w:pPr/>
      <w:r>
        <w:rPr/>
        <w:t xml:space="preserve">megawood by Novo-Tech</w:t>
      </w:r>
    </w:p>
    <w:p/>
    <w:p>
      <w:pPr/>
      <w:r>
        <w:pict>
          <v:shape type="#_x0000_t75" stroked="f" style="width:180pt; height:12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braun, dunkelgrau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Bindemittel, Holzfaser, Polymer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30,00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38,00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1.566,00 - 1.900,00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Qualitätsmanagement</w:t>
      </w:r>
    </w:p>
    <w:p>
      <w:pPr>
        <w:keepLines w:val="1"/>
        <w:spacing w:after="0"/>
      </w:pPr>
      <w:r>
        <w:rPr>
          <w:sz w:val="20"/>
          <w:szCs w:val="20"/>
        </w:rPr>
        <w:t xml:space="preserve">Zertifiziert nach DIN EN ISO 9001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Energiemanagement</w:t>
      </w:r>
    </w:p>
    <w:p>
      <w:pPr>
        <w:keepLines w:val="1"/>
        <w:spacing w:after="0"/>
      </w:pPr>
      <w:r>
        <w:rPr>
          <w:sz w:val="20"/>
          <w:szCs w:val="20"/>
        </w:rPr>
        <w:t xml:space="preserve">Zertifiziert nach DIN EN ISO 50001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Spielzeugtauglichkeit</w:t>
      </w:r>
    </w:p>
    <w:p>
      <w:pPr>
        <w:keepLines w:val="1"/>
        <w:spacing w:after="0"/>
      </w:pPr>
      <w:r>
        <w:rPr>
          <w:sz w:val="20"/>
          <w:szCs w:val="20"/>
        </w:rPr>
        <w:t xml:space="preserve">Zertifiziert nach DIN EN 71-3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Umweltzertifikate</w:t>
      </w:r>
    </w:p>
    <w:p>
      <w:pPr>
        <w:keepLines w:val="1"/>
        <w:spacing w:after="0"/>
      </w:pPr>
      <w:r>
        <w:rPr>
          <w:sz w:val="20"/>
          <w:szCs w:val="20"/>
        </w:rPr>
        <w:t xml:space="preserve">Zertifiziert nach Cradle to Cradle Certified® Gold|Zertifiziert nach Cradle to Cradle Certified Material Health CertificateTM Platin|Zertifiziert nach PEFCTM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05.10.2025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65,416666666667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megawood by Novo-Tech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2025-10-05T00:19:30+02:00</dcterms:created>
  <dcterms:modified xsi:type="dcterms:W3CDTF">2025-10-05T00:19:30+02:00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