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EXPONA SIMPLAY 19dB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4,722689075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R10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177,80 - 600,00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600,00 - 1.219,20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Tackifyer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6.380,00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Fein-Holzstruktur, Fein-Steinstruktur, Rustikal-Holzstruktur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2.16, 2.17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6, 10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Farbkontrast im 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LRV</w:t>
      </w:r>
    </w:p>
    <w:p>
      <w:pPr>
        <w:keepLines w:val="1"/>
        <w:spacing w:after="0"/>
      </w:pPr>
      <w:r>
        <w:rPr>
          <w:sz w:val="20"/>
          <w:szCs w:val="20"/>
        </w:rPr>
        <w:t xml:space="preserve">13, 18, 22, 23, 26, 28, 34, 36, 40, 41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LVT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IXPE Trittschalldämmung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1,0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2025-10-31T02:58:16+01:00</dcterms:created>
  <dcterms:modified xsi:type="dcterms:W3CDTF">2025-10-31T02:58:16+01:00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