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Modul 45 Connect Steckdose 33°, 2-fach</w:t>
      </w:r>
    </w:p>
    <w:p>
      <w:pPr/>
      <w:r>
        <w:rPr/>
        <w:t xml:space="preserve">OBO Bettermann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SCHUKO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grün, orange, rot, schwarz, silber, 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Geräteeinbaukanal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Kunststoff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90,00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Anschlussart</w:t>
      </w:r>
    </w:p>
    <w:p>
      <w:pPr>
        <w:keepLines w:val="1"/>
        <w:spacing w:after="0"/>
      </w:pPr>
      <w:r>
        <w:rPr>
          <w:sz w:val="20"/>
          <w:szCs w:val="20"/>
        </w:rPr>
        <w:t xml:space="preserve">Steckklemme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Aufdruck/Kennzeichnung</w:t>
      </w:r>
    </w:p>
    <w:p>
      <w:pPr>
        <w:keepLines w:val="1"/>
        <w:spacing w:after="0"/>
      </w:pPr>
      <w:r>
        <w:rPr>
          <w:sz w:val="20"/>
          <w:szCs w:val="20"/>
        </w:rPr>
        <w:t xml:space="preserve">ohne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Befestigungsart</w:t>
      </w:r>
    </w:p>
    <w:p>
      <w:pPr>
        <w:keepLines w:val="1"/>
        <w:spacing w:after="0"/>
      </w:pPr>
      <w:r>
        <w:rPr>
          <w:sz w:val="20"/>
          <w:szCs w:val="20"/>
        </w:rPr>
        <w:t xml:space="preserve">Rastbefestigung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RAL-Nummer</w:t>
      </w:r>
    </w:p>
    <w:p>
      <w:pPr>
        <w:keepLines w:val="1"/>
        <w:spacing w:after="0"/>
      </w:pPr>
      <w:r>
        <w:rPr>
          <w:sz w:val="20"/>
          <w:szCs w:val="20"/>
        </w:rPr>
        <w:t xml:space="preserve">2004, 3001, 6029, 7021, 9010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Sonderstromversorgung</w:t>
      </w:r>
    </w:p>
    <w:p>
      <w:pPr>
        <w:keepLines w:val="1"/>
        <w:spacing w:after="0"/>
      </w:pPr>
      <w:r>
        <w:rPr>
          <w:sz w:val="20"/>
          <w:szCs w:val="20"/>
        </w:rPr>
        <w:t xml:space="preserve">ohne Sonderstromversorgung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der Einheiten</w:t>
      </w:r>
    </w:p>
    <w:p>
      <w:pPr>
        <w:keepLines w:val="1"/>
        <w:spacing w:after="0"/>
      </w:pPr>
      <w:r>
        <w:rPr>
          <w:sz w:val="20"/>
          <w:szCs w:val="20"/>
        </w:rPr>
        <w:t xml:space="preserve">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Nennspannung (V)</w:t>
      </w:r>
    </w:p>
    <w:p>
      <w:pPr>
        <w:keepLines w:val="1"/>
        <w:spacing w:after="0"/>
      </w:pPr>
      <w:r>
        <w:rPr>
          <w:sz w:val="20"/>
          <w:szCs w:val="20"/>
        </w:rPr>
        <w:t xml:space="preserve">250,00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Nennstrom (A)</w:t>
      </w:r>
    </w:p>
    <w:p>
      <w:pPr>
        <w:keepLines w:val="1"/>
        <w:spacing w:after="0"/>
      </w:pPr>
      <w:r>
        <w:rPr>
          <w:sz w:val="20"/>
          <w:szCs w:val="20"/>
        </w:rPr>
        <w:t xml:space="preserve">16,00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0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OBO Bettermann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2025-10-16T21:40:46+02:00</dcterms:created>
  <dcterms:modified xsi:type="dcterms:W3CDTF">2025-10-16T21:40:46+02:00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