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Wieland GST18 Stecksystem für Modul 45 connect, Installationszubehör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Buchse, Stecker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13,00 - 29,00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35,00 - 54,00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Verriegelung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im Steckverbinder 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Verteilers</w:t>
      </w:r>
    </w:p>
    <w:p>
      <w:pPr>
        <w:keepLines w:val="1"/>
        <w:spacing w:after="0"/>
      </w:pPr>
      <w:r>
        <w:rPr>
          <w:sz w:val="20"/>
          <w:szCs w:val="20"/>
        </w:rPr>
        <w:t xml:space="preserve">Zwischenkupplung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Verriegelung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Einbauvariante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Einbauteil/Steckverbindung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Gewindeanschlussmaß</w:t>
      </w:r>
    </w:p>
    <w:p>
      <w:pPr>
        <w:keepLines w:val="1"/>
        <w:spacing w:after="0"/>
      </w:pPr>
      <w:r>
        <w:rPr>
          <w:sz w:val="20"/>
          <w:szCs w:val="20"/>
        </w:rPr>
        <w:t xml:space="preserve">kein Gewindeanschluss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CuZn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Oberflächenbehandlung der Kontakte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Pol-Kennzeichnung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L, N, 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Signalisierung am 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Akustisch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Steckrichtung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Ausgänge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Eingänge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Höchste Dauerspannung AC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2025-10-09T22:15:56+02:00</dcterms:created>
  <dcterms:modified xsi:type="dcterms:W3CDTF">2025-10-09T22:15:56+02:00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