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PCI Novoment® M3 plus Schnellestrich-Fertigmörtel</w:t>
      </w:r>
    </w:p>
    <w:p>
      <w:pPr/>
      <w:r>
        <w:rPr/>
        <w:t xml:space="preserve">PCI Augsburg</w:t>
      </w:r>
    </w:p>
    <w:p/>
    <w:p>
      <w:pPr/>
      <w:r>
        <w:pict>
          <v:shape type="#_x0000_t75" stroked="f" style="width:180pt; height:24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4083200038888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3888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Druckfestigkeitsklasse Estrich</w:t>
      </w:r>
    </w:p>
    <w:p>
      <w:pPr>
        <w:keepLines w:val="1"/>
        <w:spacing w:after="0"/>
      </w:pPr>
      <w:r>
        <w:rPr>
          <w:sz w:val="20"/>
          <w:szCs w:val="20"/>
        </w:rPr>
        <w:t xml:space="preserve">CT-C25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Maschinenverarbeitung (pumpfähig)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Verlegereife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3 Tagen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Korngröße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PCI Augsburg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2025-10-08T02:44:00+02:00</dcterms:created>
  <dcterms:modified xsi:type="dcterms:W3CDTF">2025-10-08T02:44:00+02:00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