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06051 Abhängedraht mit Haken 125 mm Stahldraht, verzinkt</w:t>
      </w:r>
    </w:p>
    <w:p>
      <w:pPr/>
      <w:r>
        <w:rPr/>
        <w:t xml:space="preserve">Protektorwerk Florenz Maisch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4012560803744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101160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Abhängerart</w:t>
      </w:r>
    </w:p>
    <w:p>
      <w:pPr>
        <w:keepLines w:val="1"/>
        <w:spacing w:after="0"/>
      </w:pPr>
      <w:r>
        <w:rPr>
          <w:sz w:val="20"/>
          <w:szCs w:val="20"/>
        </w:rPr>
        <w:t xml:space="preserve">Abhängedraht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A1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25,8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Protektorwerk Florenz Maisch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2025-10-09T22:01:03+02:00</dcterms:created>
  <dcterms:modified xsi:type="dcterms:W3CDTF">2025-10-09T22:01:03+02:00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