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REGUPOL walkway standard Dach- und Gehwegplatte</w:t>
      </w:r>
    </w:p>
    <w:p>
      <w:pPr/>
      <w:r>
        <w:rPr/>
        <w:t xml:space="preserve">REGUPOL Germany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Schutzlage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Gummigranulat, Polyurethan (PUR)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Broof (t1)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laugenbeständig, säurenbeständig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wasserdurchlässig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25,76 - 36,92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Temperaturbeständigkeit (°C)</w:t>
      </w:r>
    </w:p>
    <w:p>
      <w:pPr>
        <w:keepLines w:val="1"/>
        <w:spacing w:after="0"/>
      </w:pPr>
      <w:r>
        <w:rPr>
          <w:sz w:val="20"/>
          <w:szCs w:val="20"/>
        </w:rPr>
        <w:t xml:space="preserve">-40,00 - 80,00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Alterungsbeständig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Einsatzort</w:t>
      </w:r>
    </w:p>
    <w:p>
      <w:pPr>
        <w:keepLines w:val="1"/>
        <w:spacing w:after="0"/>
      </w:pPr>
      <w:r>
        <w:rPr>
          <w:sz w:val="20"/>
          <w:szCs w:val="20"/>
        </w:rPr>
        <w:t xml:space="preserve">außen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Weiterreißwiderstand</w:t>
      </w:r>
    </w:p>
    <w:p>
      <w:pPr>
        <w:keepLines w:val="1"/>
        <w:spacing w:after="0"/>
      </w:pPr>
      <w:r>
        <w:rPr>
          <w:sz w:val="20"/>
          <w:szCs w:val="20"/>
        </w:rPr>
        <w:t xml:space="preserve">5,0 N/mm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Reißdehnung</w:t>
      </w:r>
    </w:p>
    <w:p>
      <w:pPr>
        <w:keepLines w:val="1"/>
        <w:spacing w:after="0"/>
      </w:pPr>
      <w:r>
        <w:rPr>
          <w:sz w:val="20"/>
          <w:szCs w:val="20"/>
        </w:rPr>
        <w:t xml:space="preserve">50 %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Druckspannung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N/mm² (bei 20 % Verformung)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REGUPOL Germany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2025-09-27T04:10:58+02:00</dcterms:created>
  <dcterms:modified xsi:type="dcterms:W3CDTF">2025-09-27T04:10:58+02:00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