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Gas-Brennwert-Standkessel Gas 120 Ace 65 Performance, Wärmenennleistung 65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71,20418848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8713809315023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7721663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62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12.2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