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Roto Q42C 055/098 H2SF Tronic 2Comfort Holz So.Funk</w:t>
      </w:r>
    </w:p>
    <w:p>
      <w:pPr/>
      <w:r>
        <w:rPr/>
        <w:t xml:space="preserve">Roto Frank DST</w:t>
      </w:r>
    </w:p>
    <w:p/>
    <w:p>
      <w:pPr/>
      <w:r>
        <w:pict>
          <v:shape type="#_x0000_t75" stroked="f" style="width:180pt; height:148,3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5901336917893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743364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Einbauteil, Dach</w:t>
      </w:r>
    </w:p>
    <w:p>
      <w:pPr>
        <w:keepLines w:val="1"/>
        <w:spacing w:after="0"/>
      </w:pPr>
      <w:r>
        <w:rPr>
          <w:sz w:val="20"/>
          <w:szCs w:val="20"/>
        </w:rPr>
        <w:t xml:space="preserve">Dachfenster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natur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Schwingflügel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Verglasung</w:t>
      </w:r>
    </w:p>
    <w:p>
      <w:pPr>
        <w:keepLines w:val="1"/>
        <w:spacing w:after="0"/>
      </w:pPr>
      <w:r>
        <w:rPr>
          <w:sz w:val="20"/>
          <w:szCs w:val="20"/>
        </w:rPr>
        <w:t xml:space="preserve">Doppelverglasung, Isolierverglasung, Sicherheitsglas, Wärmeschutzverglasung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Holz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Lichtmaß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0,48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Lichtmaß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Bedienung</w:t>
      </w:r>
    </w:p>
    <w:p>
      <w:pPr>
        <w:keepLines w:val="1"/>
        <w:spacing w:after="0"/>
      </w:pPr>
      <w:r>
        <w:rPr>
          <w:sz w:val="20"/>
          <w:szCs w:val="20"/>
        </w:rPr>
        <w:t xml:space="preserve">Solar Funk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C-s1, d0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Klasse Luftdurchlässigkeit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Klasse Stoßfestigkeit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Klasse Widerstandsfähigkeit gegen Windlast</w:t>
      </w:r>
    </w:p>
    <w:p>
      <w:pPr>
        <w:keepLines w:val="1"/>
        <w:spacing w:after="0"/>
      </w:pPr>
      <w:r>
        <w:rPr>
          <w:sz w:val="20"/>
          <w:szCs w:val="20"/>
        </w:rPr>
        <w:t xml:space="preserve">C5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Schallschutzklasse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Schlagregendichtheitsklasse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 1200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 Gesamtblendrahmen außen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0,55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Gesamtenergiedurchlass (%)</w:t>
      </w:r>
    </w:p>
    <w:p>
      <w:pPr>
        <w:keepLines w:val="1"/>
        <w:spacing w:after="0"/>
      </w:pPr>
      <w:r>
        <w:rPr>
          <w:sz w:val="20"/>
          <w:szCs w:val="20"/>
        </w:rPr>
        <w:t xml:space="preserve">51,00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 Gesamtblendrahmen außen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0,97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Lichtdurchlässigkeit (%)</w:t>
      </w:r>
    </w:p>
    <w:p>
      <w:pPr>
        <w:keepLines w:val="1"/>
        <w:spacing w:after="0"/>
      </w:pPr>
      <w:r>
        <w:rPr>
          <w:sz w:val="20"/>
          <w:szCs w:val="20"/>
        </w:rPr>
        <w:t xml:space="preserve">71,00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Schalldämmmaß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37,00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Tragfähigkeit (N)</w:t>
      </w:r>
    </w:p>
    <w:p>
      <w:pPr>
        <w:keepLines w:val="1"/>
        <w:spacing w:after="0"/>
      </w:pPr>
      <w:r>
        <w:rPr>
          <w:sz w:val="20"/>
          <w:szCs w:val="20"/>
        </w:rPr>
        <w:t xml:space="preserve">350,00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Ug-Wert (W/(m²K))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Uw-Wert (W/(m²K))</w:t>
      </w:r>
    </w:p>
    <w:p>
      <w:pPr>
        <w:keepLines w:val="1"/>
        <w:spacing w:after="0"/>
      </w:pPr>
      <w:r>
        <w:rPr>
          <w:sz w:val="20"/>
          <w:szCs w:val="20"/>
        </w:rPr>
        <w:t xml:space="preserve">1,10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Verblechung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 (Anthrazit Metallic R703)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Glasart Code</w:t>
      </w:r>
    </w:p>
    <w:p>
      <w:pPr>
        <w:keepLines w:val="1"/>
        <w:spacing w:after="0"/>
      </w:pPr>
      <w:r>
        <w:rPr>
          <w:sz w:val="20"/>
          <w:szCs w:val="20"/>
        </w:rPr>
        <w:t xml:space="preserve">2fach-Comfort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5,8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Roto Frank DST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2025-09-20T22:04:55+02:00</dcterms:created>
  <dcterms:modified xsi:type="dcterms:W3CDTF">2025-09-20T22:04:55+02:00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