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Rigips MW11RF-F30-48dB-75/625/100-60/A-4000</w:t>
      </w:r>
    </w:p>
    <w:p>
      <w:pPr/>
      <w:r>
        <w:rPr/>
        <w:t xml:space="preserve">SAINT-GOBAIN RIGIPS</w:t>
      </w:r>
    </w:p>
    <w:p/>
    <w:p>
      <w:pPr/>
      <w:r>
        <w:pict>
          <v:shape type="#_x0000_t75" stroked="f" style="width:180pt; height:131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Unterkonstruktion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Ständerwerk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Feuchtraum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F 30 - 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C-Profil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 CW-Profil</w:t>
      </w:r>
    </w:p>
    <w:p>
      <w:pPr>
        <w:keepLines w:val="1"/>
        <w:spacing w:after="0"/>
      </w:pPr>
      <w:r>
        <w:rPr>
          <w:sz w:val="20"/>
          <w:szCs w:val="20"/>
        </w:rPr>
        <w:t xml:space="preserve">75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Baustoff, Unterkonstruktion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Metall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Querschnitt</w:t>
      </w:r>
    </w:p>
    <w:p>
      <w:pPr>
        <w:keepLines w:val="1"/>
        <w:spacing w:after="0"/>
      </w:pPr>
      <w:r>
        <w:rPr>
          <w:sz w:val="20"/>
          <w:szCs w:val="20"/>
        </w:rPr>
        <w:t xml:space="preserve">CW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Unterkonstruktion Trockenbau</w:t>
      </w:r>
    </w:p>
    <w:p>
      <w:pPr>
        <w:keepLines w:val="1"/>
        <w:spacing w:after="0"/>
      </w:pPr>
      <w:r>
        <w:rPr>
          <w:sz w:val="20"/>
          <w:szCs w:val="20"/>
        </w:rPr>
        <w:t xml:space="preserve">Einfachständerwerk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Abstand  Ständerachsen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Dämmschicht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23,00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Wand (m)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Schalldämmmaß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51,00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Wanddicke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Konsollast</w:t>
      </w:r>
    </w:p>
    <w:p>
      <w:pPr>
        <w:keepLines w:val="1"/>
        <w:spacing w:after="0"/>
      </w:pPr>
      <w:r>
        <w:rPr>
          <w:sz w:val="20"/>
          <w:szCs w:val="20"/>
        </w:rPr>
        <w:t xml:space="preserve">0,4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Beplankung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 x 12,5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Plattentyp Beplankung</w:t>
      </w:r>
    </w:p>
    <w:p>
      <w:pPr>
        <w:keepLines w:val="1"/>
        <w:spacing w:after="0"/>
      </w:pPr>
      <w:r>
        <w:rPr>
          <w:sz w:val="20"/>
          <w:szCs w:val="20"/>
        </w:rPr>
        <w:t xml:space="preserve">Rigips Feuerschutzplatte (RF)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Schichtaufbau</w:t>
      </w:r>
    </w:p>
    <w:p>
      <w:pPr>
        <w:keepLines w:val="1"/>
        <w:spacing w:after="0"/>
      </w:pPr>
      <w:r>
        <w:rPr>
          <w:sz w:val="20"/>
          <w:szCs w:val="20"/>
        </w:rPr>
        <w:t xml:space="preserve">1.1 Rigips Feuerschutzplatte RF; 2.1 Rigips Schnellbauschraube TN; 2.3 z.B. Rigips Nageldübel; 3.1 RigiProfil MultiTec UW; 3.2 RigiProfil MultiTec CW; 3.3 Rigips Anschlussdichtung Filz – einseitig selbstklebend; 4.1 z.B. Isover Akustic TP oder TF; 4.1 z.B. Isover Akustic TP oder TF; 5.1 z.B. VARIO Fugenspachtel; 5.1 VARIO 30 Fugenspachtel; 5.1 ProMix Plus; 5.1 ProMix Airless; 5.1 SUPER Fugenfüller; 5.1 Rigips Glasfaserbewehrungsstreifen; 5.1 Rigips Papierbewehrungsstreifen; 5.2 Rigips TrennFix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RIGIPS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2025-10-14T00:57:43+02:00</dcterms:created>
  <dcterms:modified xsi:type="dcterms:W3CDTF">2025-10-14T00:57:43+02:00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