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MW13DH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31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Feuchtraum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90 - 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C-Profil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Typ CW-Profil</w:t>
      </w:r>
    </w:p>
    <w:p>
      <w:pPr>
        <w:keepLines w:val="1"/>
        <w:spacing w:after="0"/>
      </w:pPr>
      <w:r>
        <w:rPr>
          <w:sz w:val="20"/>
          <w:szCs w:val="20"/>
        </w:rPr>
        <w:t xml:space="preserve">100, 125, 150, 50, 75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Baustoff, Unterkonstruktion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Metall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</w:t>
      </w:r>
    </w:p>
    <w:p>
      <w:pPr>
        <w:keepLines w:val="1"/>
        <w:spacing w:after="0"/>
      </w:pPr>
      <w:r>
        <w:rPr>
          <w:sz w:val="20"/>
          <w:szCs w:val="20"/>
        </w:rPr>
        <w:t xml:space="preserve">CW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Unterkonstruktion Trockenbau</w:t>
      </w:r>
    </w:p>
    <w:p>
      <w:pPr>
        <w:keepLines w:val="1"/>
        <w:spacing w:after="0"/>
      </w:pPr>
      <w:r>
        <w:rPr>
          <w:sz w:val="20"/>
          <w:szCs w:val="20"/>
        </w:rPr>
        <w:t xml:space="preserve">Einfachständerwerk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Abstand  Ständerachsen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82,00 - 83,00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Wand (m)</w:t>
      </w:r>
    </w:p>
    <w:p>
      <w:pPr>
        <w:keepLines w:val="1"/>
        <w:spacing w:after="0"/>
      </w:pPr>
      <w:r>
        <w:rPr>
          <w:sz w:val="20"/>
          <w:szCs w:val="20"/>
        </w:rPr>
        <w:t xml:space="preserve">3,50 - 12,00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40,00 - 100,00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67,00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Wanddicke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125,00 - 225,00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Beplankung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 x 12,5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Plattentyp Beplankung</w:t>
      </w:r>
    </w:p>
    <w:p>
      <w:pPr>
        <w:keepLines w:val="1"/>
        <w:spacing w:after="0"/>
      </w:pPr>
      <w:r>
        <w:rPr>
          <w:sz w:val="20"/>
          <w:szCs w:val="20"/>
        </w:rPr>
        <w:t xml:space="preserve">Rigips Die Harte (DH), Rigips Die Harte imprägniert (DHI)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Schichtaufbau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1.1 Rigips Die Harte; 2.1 Rigips HartFix Schnellbauschraube; 2.2 z.B. Rigips Nageldübel; 3.1 RigiProfil MultiTec UW; 3.2 RigiProfil MultiTec CW; 3.3 Rigips Anschlussdichtung Filz – einseitig selbstklebend; 5.1 z.B. VARIO Fugenspachtel; 5.1 VARIO 30 Fugenspachtel; 5.1 ProMix Plus; 5.1 ProMix Airless; 5.1 SUPER Fugenfüller; 5.1 Rigips Glasfaserbewehrungsstreifen; 5.1 Rigips Papierbewehrungsstreifen; 5.2 Rigips TrennFix, 1.1 Rigips Die Harte imprägniert; 2.1 Rigips HartFix Schnellbauschraube; 2.2 z.B. Rigips Nageldübel; 3.1 RigiProfil MultiTec UW; 3.2 RigiProfil MultiTec CW; 3.3 Rigips Anschlussdichtung Filz – einseitig selbstklebend; 5.1 VARIO imprägniert; 5.1 Rigips Glasfaserbewehrungsstreifen; 5.1 Rigips Papierbewehrungsstreifen; 5.2 Rigips TrennFix, 1.1 Rigips Die Harte; 2.1 Rigips HartFix Schnellbauschraube; 2.2 z.B. Rigips Nageldübel; 3.1 RigiProfil MultiTec UW; 3.2 RigiProfil MultiTec CW; 3.3 Rigips Anschlussdichtung Filz – einseitig selbstklebend; 4.1 Isover Protect BSP; 5.1 z.B. VARIO Fugenspachtel; 5.1 VARIO 30 Fugenspachtel; 5.1 ProMix Plus; 5.1 ProMix Airless; 5.1 SUPER Fugenfüller; 5.1 Rigips Glasfaserbewehrungsstreifen; 5.1 Rigips Papierbewehrungsstreifen; 5.2 Rigips TrennFix, 1.1 Rigips Die Harte; 2.1 Rigips HartFix Schnellbauschraube; 2.2 z.B. Rigips Nageldübel; 3.1 RigiProfil MultiTec UW; 3.2 RigiProfil MultiTec CW; 3.3 Rigips Anschlussdichtung Filz – einseitig selbstklebend; 4.1 z.B. Isover Akustic TP oder TF; 4.1 z.B. Isover Akustic TP oder TF; 5.1 z.B. VARIO Fugenspachtel; 5.1 VARIO 30 Fugenspachtel; 5.1 ProMix Plus; 5.1 ProMix Airless; 5.1 SUPER Fugenfüller; 5.1 Rigips Glasfaserbewehrungsstreifen; 5.1 Rigips Papierbewehrungsstreifen; 5.2 Rigips TrennFix, 1.1 Rigips Die Harte imprägniert; 2.1 Rigips HartFix Schnellbauschraube; 2.2 z.B. Rigips Nageldübel; 3.1 RigiProfil MultiTec UW; 3.2 RigiProfil MultiTec CW; 3.3 Rigips Anschlussdichtung Filz – einseitig selbstklebend; 4.1 z.B. Isover Akustic TP oder TF; 4.1 z.B. Isover Akustic TP oder TF; 5.1 VARIO imprägniert; 5.1 Rigips Glasfaserbewehrungsstreifen; 5.1 Rigips Papierbewehrungsstreifen; 5.2 Rigips TrennFix, 1.1 Rigips Die Harte imprägniert; 2.1 Rigips HartFix Schnellbauschraube; 2.2 z.B. Rigips Nageldübel; 3.1 RigiProfil MultiTec UW; 3.2 RigiProfil MultiTec CW; 3.3 Rigips Anschlussdichtung Filz – einseitig selbstklebend; 4.1 Isover Protect BSP; 5.1 VARIO imprägniert; 5.1 Rigips Glasfaserbewehrungsstreifen; 5.1 Rigips Papierbewehrungsstreifen; 5.2 Rigips TrennFix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Wassereinwirkungsklasse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W0-I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2025-10-21T06:50:46+02:00</dcterms:created>
  <dcterms:modified xsi:type="dcterms:W3CDTF">2025-10-21T06:50:46+02:00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