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after="180"/>
      </w:pPr>
      <w:r>
        <w:rPr>
          <w:sz w:val="48"/>
          <w:szCs w:val="48"/>
        </w:rPr>
        <w:t xml:space="preserve">Schlüter-BARA-RKKE/E Randprofil Sonderecke</w:t>
      </w:r>
    </w:p>
    <w:p>
      <w:pPr/>
      <w:r>
        <w:rPr/>
        <w:t xml:space="preserve">Schlüter-Systems</w:t>
      </w:r>
    </w:p>
    <w:p/>
    <w:p>
      <w:pPr/>
      <w:r>
        <w:rPr>
          <w:sz w:val="24"/>
          <w:szCs w:val="24"/>
        </w:rPr>
        <w:t xml:space="preserve">Eigenschaften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</w:t>
      </w:r>
    </w:p>
    <w:p>
      <w:pPr>
        <w:keepLines w:val="1"/>
        <w:spacing w:after="0"/>
      </w:pPr>
      <w:r>
        <w:rPr>
          <w:sz w:val="20"/>
          <w:szCs w:val="20"/>
        </w:rPr>
        <w:t xml:space="preserve">dunkelbraun, grau, nach RAL-Farbkarte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Werkstoff</w:t>
      </w:r>
    </w:p>
    <w:p>
      <w:pPr>
        <w:keepLines w:val="1"/>
        <w:spacing w:after="0"/>
      </w:pPr>
      <w:r>
        <w:rPr>
          <w:sz w:val="20"/>
          <w:szCs w:val="20"/>
        </w:rPr>
        <w:t xml:space="preserve">Aluminium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Höhe (mm)</w:t>
      </w:r>
    </w:p>
    <w:p>
      <w:pPr>
        <w:keepLines w:val="1"/>
        <w:spacing w:after="0"/>
      </w:pPr>
      <w:r>
        <w:rPr>
          <w:sz w:val="20"/>
          <w:szCs w:val="20"/>
        </w:rPr>
        <w:t xml:space="preserve">8,00 - 23,00</w:t>
      </w:r>
    </w:p>
    <w:p>
      <w:pPr>
        <w:keepNext w:val="1"/>
        <w:keepLines w:val="1"/>
        <w:spacing w:before="120" w:after="0"/>
      </w:pPr>
      <w:r>
        <w:rPr>
          <w:color w:val="6a6f75"/>
          <w:sz w:val="20"/>
          <w:szCs w:val="20"/>
        </w:rPr>
        <w:t xml:space="preserve">Farbtonbezeichnung Hersteller</w:t>
      </w:r>
    </w:p>
    <w:p>
      <w:pPr>
        <w:keepLines w:val="1"/>
        <w:spacing w:after="0"/>
      </w:pPr>
      <w:r>
        <w:rPr>
          <w:sz w:val="20"/>
          <w:szCs w:val="20"/>
        </w:rPr>
        <w:t xml:space="preserve">graumetallic, pastellgrau, schwarzbraun</w:t>
      </w:r>
    </w:p>
    <w:sectPr>
      <w:headerReference w:type="default" r:id="rId7"/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Grid>
      <w:gridCol/>
      <w:gridCol/>
      <w:gridCol/>
    </w:tblGrid>
    <w:tblPr>
      <w:tblW w:w="5000" w:type="pct"/>
      <w:tblLayout w:type="autofit"/>
      <w:bidiVisual w:val="0"/>
      <w:tblCellMar>
        <w:top w:w="60" w:type="dxa"/>
      </w:tblCellMar>
      <w:tblBorders>
        <w:top w:val="single" w:sz="6"/>
      </w:tblBorders>
    </w:tblPr>
    <w:tr>
      <w:trPr/>
      <w:tc>
        <w:tcPr/>
        <w:p>
          <w:pPr>
            <w:jc w:val="left"/>
          </w:pPr>
          <w:r>
            <w:rPr>
              <w:sz w:val="20"/>
              <w:szCs w:val="20"/>
            </w:rPr>
            <w:t xml:space="preserve">09.10.2025</w:t>
          </w:r>
        </w:p>
      </w:tc>
      <w:tc>
        <w:tcPr/>
        <w:p>
          <w:pPr>
            <w:jc w:val="center"/>
          </w:pPr>
          <w:hyperlink r:id="rId1" w:history="1">
            <w:r>
              <w:rPr>
                <w:sz w:val="20"/>
                <w:szCs w:val="20"/>
              </w:rPr>
              <w:t xml:space="preserve">powered by Heinze</w:t>
            </w:r>
          </w:hyperlink>
        </w:p>
      </w:tc>
      <w:tc>
        <w:tcPr/>
        <w:p>
          <w:pPr>
            <w:jc w:val="right"/>
          </w:pPr>
          <w:r>
            <w:fldChar w:fldCharType="begin"/>
          </w:r>
          <w:r>
            <w:rPr>
              <w:sz w:val="20"/>
              <w:szCs w:val="20"/>
            </w:rPr>
            <w:instrText xml:space="preserve">PAGE</w:instrText>
          </w:r>
          <w:r>
            <w:fldChar w:fldCharType="separate"/>
          </w:r>
          <w:r>
            <w:fldChar w:fldCharType="end"/>
          </w:r>
          <w:r>
            <w:rPr>
              <w:sz w:val="20"/>
              <w:szCs w:val="20"/>
            </w:rPr>
            <w:t xml:space="preserve"> von </w:t>
          </w:r>
          <w:r>
            <w:fldChar w:fldCharType="begin"/>
          </w:r>
          <w:r>
            <w:rPr>
              <w:sz w:val="20"/>
              <w:szCs w:val="20"/>
            </w:rPr>
            <w:instrText xml:space="preserve">NUMPAGES</w:instrText>
          </w:r>
          <w:r>
            <w:fldChar w:fldCharType="separate"/>
          </w:r>
          <w:r>
            <w:fldChar w:fldCharType="end"/>
          </w:r>
        </w:p>
      </w:tc>
    </w:tr>
  </w:tbl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spacing w:after="360" w:line="288" w:lineRule="auto"/>
      <w:pBdr>
        <w:bottom w:val="single" w:sz="6"/>
      </w:pBdr>
    </w:pPr>
    <w:r>
      <w:pict>
        <v:shape type="#_x0000_t75" stroked="f" style="width:45,833333333333pt; height:25pt; margin-left:0pt; margin-top:0pt; position:absolute; mso-position-horizontal:right; mso-position-vertical:top; mso-position-horizontal-relative:margin; mso-position-vertical-relative:line;">
          <w10:wrap type="square" anchorx="page" anchory="page"/>
          <v:imagedata r:id="rId1" o:title=""/>
        </v:shape>
      </w:pict>
    </w:r>
    <w:r>
      <w:rPr>
        <w:sz w:val="32"/>
        <w:szCs w:val="32"/>
      </w:rPr>
      <w:t xml:space="preserve">Schlüter-Systems</w:t>
    </w:r>
    <w:br/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de-DE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hAnsi="Tahoma" w:eastAsia="Tahoma" w:cs="Tahoma"/>
        <w:sz w:val="24"/>
        <w:szCs w:val="24"/>
        <w:lang w:val="de-DE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Relationship Id="rId8" Type="http://schemas.openxmlformats.org/officeDocument/2006/relationships/footer" Target="footer1.xml"/></Relationships>
</file>

<file path=word/_rels/footer1.xml.rels><?xml version="1.0" encoding="UTF-8" standalone="yes"?>
<Relationships xmlns="http://schemas.openxmlformats.org/package/2006/relationships"><Relationship Id="rId1" Type="http://schemas.openxmlformats.org/officeDocument/2006/relationships/hyperlink" Target="https://www.ais-online.de" TargetMode="Externa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2025-10-09T22:00:56+02:00</dcterms:created>
  <dcterms:modified xsi:type="dcterms:W3CDTF">2025-10-09T22:00:56+02:00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