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Swisspearl Sunskin Facade Flat</w:t>
      </w:r>
    </w:p>
    <w:p>
      <w:pPr/>
      <w:r>
        <w:rPr/>
        <w:t xml:space="preserve">Swisspearl</w:t>
      </w:r>
    </w:p>
    <w:p/>
    <w:p>
      <w:pPr/>
      <w:r>
        <w:pict>
          <v:shape type="#_x0000_t75" stroked="f" style="width:180pt; height:109,6875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Anordnung</w:t>
      </w:r>
    </w:p>
    <w:p>
      <w:pPr>
        <w:keepLines w:val="1"/>
        <w:spacing w:after="0"/>
      </w:pPr>
      <w:r>
        <w:rPr>
          <w:sz w:val="20"/>
          <w:szCs w:val="20"/>
        </w:rPr>
        <w:t xml:space="preserve">Fassadenmontage</w:t>
      </w:r>
    </w:p>
    <w:p>
      <w:pPr>
        <w:keepNext w:val="1"/>
        <w:keepLines w:val="1"/>
        <w:spacing w:before="120" w:after="0"/>
      </w:pPr>
      <w:r>
        <w:rPr>
          <w:color w:val="6a6f75"/>
          <w:sz w:val="20"/>
          <w:szCs w:val="20"/>
        </w:rPr>
        <w:t xml:space="preserve">Ausführung Solarzellen</w:t>
      </w:r>
    </w:p>
    <w:p>
      <w:pPr>
        <w:keepLines w:val="1"/>
        <w:spacing w:after="0"/>
      </w:pPr>
      <w:r>
        <w:rPr>
          <w:sz w:val="20"/>
          <w:szCs w:val="20"/>
        </w:rPr>
        <w:t xml:space="preserve">Monokristalline Silizium-Solarzellen</w:t>
      </w:r>
    </w:p>
    <w:p>
      <w:pPr>
        <w:keepNext w:val="1"/>
        <w:keepLines w:val="1"/>
        <w:spacing w:before="120" w:after="0"/>
      </w:pPr>
      <w:r>
        <w:rPr>
          <w:color w:val="6a6f75"/>
          <w:sz w:val="20"/>
          <w:szCs w:val="20"/>
        </w:rPr>
        <w:t xml:space="preserve">Farbton</w:t>
      </w:r>
    </w:p>
    <w:p>
      <w:pPr>
        <w:keepLines w:val="1"/>
        <w:spacing w:after="0"/>
      </w:pPr>
      <w:r>
        <w:rPr>
          <w:sz w:val="20"/>
          <w:szCs w:val="20"/>
        </w:rPr>
        <w:t xml:space="preserve">anthrazit, beige, braun, dunkelbraun, grau, schwarz, türkis, weiß</w:t>
      </w:r>
    </w:p>
    <w:p>
      <w:pPr>
        <w:keepNext w:val="1"/>
        <w:keepLines w:val="1"/>
        <w:spacing w:before="120" w:after="0"/>
      </w:pPr>
      <w:r>
        <w:rPr>
          <w:color w:val="6a6f75"/>
          <w:sz w:val="20"/>
          <w:szCs w:val="20"/>
        </w:rPr>
        <w:t xml:space="preserve">Produkt</w:t>
      </w:r>
    </w:p>
    <w:p>
      <w:pPr>
        <w:keepLines w:val="1"/>
        <w:spacing w:after="0"/>
      </w:pPr>
      <w:r>
        <w:rPr>
          <w:sz w:val="20"/>
          <w:szCs w:val="20"/>
        </w:rPr>
        <w:t xml:space="preserve">Solarmodule</w:t>
      </w:r>
    </w:p>
    <w:p>
      <w:pPr>
        <w:keepNext w:val="1"/>
        <w:keepLines w:val="1"/>
        <w:spacing w:before="120" w:after="0"/>
      </w:pPr>
      <w:r>
        <w:rPr>
          <w:color w:val="6a6f75"/>
          <w:sz w:val="20"/>
          <w:szCs w:val="20"/>
        </w:rPr>
        <w:t xml:space="preserve">Breite (mm)</w:t>
      </w:r>
    </w:p>
    <w:p>
      <w:pPr>
        <w:keepLines w:val="1"/>
        <w:spacing w:after="0"/>
      </w:pPr>
      <w:r>
        <w:rPr>
          <w:sz w:val="20"/>
          <w:szCs w:val="20"/>
        </w:rPr>
        <w:t xml:space="preserve">780,00</w:t>
      </w:r>
    </w:p>
    <w:p>
      <w:pPr>
        <w:keepNext w:val="1"/>
        <w:keepLines w:val="1"/>
        <w:spacing w:before="120" w:after="0"/>
      </w:pPr>
      <w:r>
        <w:rPr>
          <w:color w:val="6a6f75"/>
          <w:sz w:val="20"/>
          <w:szCs w:val="20"/>
        </w:rPr>
        <w:t xml:space="preserve">Länge (mm)</w:t>
      </w:r>
    </w:p>
    <w:p>
      <w:pPr>
        <w:keepLines w:val="1"/>
        <w:spacing w:after="0"/>
      </w:pPr>
      <w:r>
        <w:rPr>
          <w:sz w:val="20"/>
          <w:szCs w:val="20"/>
        </w:rPr>
        <w:t xml:space="preserve">1.010,00 - 1.940,00</w:t>
      </w:r>
    </w:p>
    <w:p>
      <w:pPr>
        <w:keepNext w:val="1"/>
        <w:keepLines w:val="1"/>
        <w:spacing w:before="120" w:after="0"/>
      </w:pPr>
      <w:r>
        <w:rPr>
          <w:color w:val="6a6f75"/>
          <w:sz w:val="20"/>
          <w:szCs w:val="20"/>
        </w:rPr>
        <w:t xml:space="preserve">Farbtonbezeichnung Hersteller</w:t>
      </w:r>
    </w:p>
    <w:p>
      <w:pPr>
        <w:keepLines w:val="1"/>
        <w:spacing w:after="0"/>
      </w:pPr>
      <w:r>
        <w:rPr>
          <w:sz w:val="20"/>
          <w:szCs w:val="20"/>
        </w:rPr>
        <w:t xml:space="preserve">Amber SM 763, Amber SM 761, Azurite SM 461, Jade SM 561, Sandstone SM 061, Granite SM 661, Anthracite SM 263, Crystal SM 161, SM 262 Typ, Black SB 261, Amber SM 762</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27.09.2025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97,5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Swisspearl</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2025-09-27T19:40:56+02:00</dcterms:created>
  <dcterms:modified xsi:type="dcterms:W3CDTF">2025-09-27T19:40:56+02:00</dcterms:modified>
</cp:coreProperties>
</file>

<file path=docProps/custom.xml><?xml version="1.0" encoding="utf-8"?>
<Properties xmlns="http://schemas.openxmlformats.org/officeDocument/2006/custom-properties" xmlns:vt="http://schemas.openxmlformats.org/officeDocument/2006/docPropsVTypes"/>
</file>