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74Q WD2 LED2000-840 ET2</w:t>
      </w:r>
    </w:p>
    <w:p>
      <w:pPr/>
      <w:r>
        <w:rPr/>
        <w:t xml:space="preserve">TRILUX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4018242369041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6861840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Leuchtmittel je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Aufbau, Decke, 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Lichtstrom (lm)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Leuchte</w:t>
      </w:r>
    </w:p>
    <w:p>
      <w:pPr>
        <w:keepLines w:val="1"/>
        <w:spacing w:after="0"/>
      </w:pPr>
      <w:r>
        <w:rPr>
          <w:sz w:val="20"/>
          <w:szCs w:val="20"/>
        </w:rPr>
        <w:t xml:space="preserve">Anbau-Leuchte, Aufbau-Leuchte, Deckenleuchte, Wandleuchte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Verdrahtung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Durchgangsverdrahtung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des Rasters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Betriebsgerät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elektronischer Trafo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80-89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Leuchtmittel</w:t>
      </w:r>
    </w:p>
    <w:p>
      <w:pPr>
        <w:keepLines w:val="1"/>
        <w:spacing w:after="0"/>
      </w:pPr>
      <w:r>
        <w:rPr>
          <w:sz w:val="20"/>
          <w:szCs w:val="20"/>
        </w:rPr>
        <w:t xml:space="preserve">LED nicht austauschbar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Lichtaustritt</w:t>
      </w:r>
    </w:p>
    <w:p>
      <w:pPr>
        <w:keepLines w:val="1"/>
        <w:spacing w:after="0"/>
      </w:pPr>
      <w:r>
        <w:rPr>
          <w:sz w:val="20"/>
          <w:szCs w:val="20"/>
        </w:rPr>
        <w:t xml:space="preserve">direkt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Lichtverteiler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Lichtverteilung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des Gehäuses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Leuchtenabdeckung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Bemessungslebensdauer L80/B50 bei 25 °C (h)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  Leuchtmittel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Leuchtenlichtausbeute (lm/W)</w:t>
      </w:r>
    </w:p>
    <w:p>
      <w:pPr>
        <w:keepLines w:val="1"/>
        <w:spacing w:after="0"/>
      </w:pPr>
      <w:r>
        <w:rPr>
          <w:sz w:val="20"/>
          <w:szCs w:val="20"/>
        </w:rPr>
        <w:t xml:space="preserve">109,00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Polzahl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 opal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(NEMA)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3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TRILUX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2025-10-20T01:15:30+02:00</dcterms:created>
  <dcterms:modified xsi:type="dcterms:W3CDTF">2025-10-20T01:15:30+02:00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