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Primus Revisionstür W/D weiß mit Vierkant</w:t>
      </w:r>
    </w:p>
    <w:p>
      <w:pPr/>
      <w:r>
        <w:rPr/>
        <w:t xml:space="preserve">Upmann</w:t>
      </w:r>
    </w:p>
    <w:p/>
    <w:p>
      <w:pPr/>
      <w:r>
        <w:pict>
          <v:shape type="#_x0000_t75" stroked="f" style="width:180pt; height:351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Revisionstür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393,00 - 1.193,00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693,00 - 1.193,00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Vierkantverschluss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Verschlüsse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377,00 - 1.177,00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Türblatt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677,00 - 1.177,00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395, 495, 595, 695, 795, 995, 1195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Min.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695, 795, 995, 1195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Breite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403, 503, 603, 703, 803, 1003, 1203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Bauöffnungsmaß Höhe Max.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703, 803, 1003, 1203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A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420, 520, 620, 720, 820, 1020, 1220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Rahmenaußenmaß B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720, 820, 1020, 1220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A</w:t>
      </w:r>
    </w:p>
    <w:p>
      <w:pPr>
        <w:keepLines w:val="1"/>
        <w:spacing w:after="0"/>
      </w:pPr>
      <w:r>
        <w:rPr>
          <w:sz w:val="20"/>
          <w:szCs w:val="20"/>
        </w:rPr>
        <w:t xml:space="preserve">335, 435, 535, 635, 735, 935, 1135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Rahmen Innenmaß / Lichte Weite B</w:t>
      </w:r>
    </w:p>
    <w:p>
      <w:pPr>
        <w:keepLines w:val="1"/>
        <w:spacing w:after="0"/>
      </w:pPr>
      <w:r>
        <w:rPr>
          <w:sz w:val="20"/>
          <w:szCs w:val="20"/>
        </w:rPr>
        <w:t xml:space="preserve">635, 735, 935, 1135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717, 769, 807, 830, 854, 898, 909, 971, 993, 1031, 1039, 1077, 1130, 1183, 1189, 1254, 1322, 1352, 1470, 1605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Türblatt aushängbar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Upmann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2025-10-10T06:10:56+02:00</dcterms:created>
  <dcterms:modified xsi:type="dcterms:W3CDTF">2025-10-10T06:10:56+02:00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