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WICLINE 95 - Passivhaus-Fenster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 für Glasfassade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Dreh-Kippflügel, 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Korrosionsbeständigkeit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0,68 - 0,91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Einhandbeschläge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aufliegenden Bändern (farbig beschicht- oder eloxierbar) oder verdeckt liegenden Bändern mit integrierter Endlagendämpfung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Kompatibel mit</w:t>
      </w:r>
    </w:p>
    <w:p>
      <w:pPr>
        <w:keepLines w:val="1"/>
        <w:spacing w:after="0"/>
      </w:pPr>
      <w:r>
        <w:rPr>
          <w:sz w:val="20"/>
          <w:szCs w:val="20"/>
        </w:rPr>
        <w:t xml:space="preserve">WICTEC Fassaden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Passivhaus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wärmegedämmtes Mehrkammersystem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9001:2008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Systemprüfungen/CE-Produktpass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DIN EN 14351-1:2006+A1:2010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von Sicherheitsvorkehrungen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 Mitteldichtung (großvolumig)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umlaufender Einbau ohne Stoß im Eckbereich, mit Formecken ohne Verklebung der Stöße, eckvulkanisierte 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Öffnungsbegrenzer</w:t>
      </w:r>
    </w:p>
    <w:p>
      <w:pPr>
        <w:keepLines w:val="1"/>
        <w:spacing w:after="0"/>
      </w:pPr>
      <w:r>
        <w:rPr>
          <w:sz w:val="20"/>
          <w:szCs w:val="20"/>
        </w:rPr>
        <w:t xml:space="preserve">wahlweise mit Öffnungsbegrenzer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 | B5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2025-10-13T01:29:39+02:00</dcterms:created>
  <dcterms:modified xsi:type="dcterms:W3CDTF">2025-10-13T01:29:39+02:00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