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WICSLIDE 160 - Hebe-Schiebesystem</w:t>
      </w:r>
    </w:p>
    <w:p>
      <w:pPr/>
      <w:r>
        <w:rPr/>
        <w:t xml:space="preserve">WICONA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Türschwelle 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Hebe-Schiebeflügel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Rahmendurchbiegung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C (kleiner gleich 1/300)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3 (1200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0,00 - 3,24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Beschlagsystem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Hebe-Schiebebeschlag, Laufwagen mit integrierter Bürste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Kompatibel mit</w:t>
      </w:r>
    </w:p>
    <w:p>
      <w:pPr>
        <w:keepLines w:val="1"/>
        <w:spacing w:after="0"/>
      </w:pPr>
      <w:r>
        <w:rPr>
          <w:sz w:val="20"/>
          <w:szCs w:val="20"/>
        </w:rPr>
        <w:t xml:space="preserve">WICTEC 50 und WICTEC 60 Glasanbauten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9001:2008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Widerstandsfähigkeit gegen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C3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WICONA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2025-09-29T02:46:40+02:00</dcterms:created>
  <dcterms:modified xsi:type="dcterms:W3CDTF">2025-09-29T02:46:40+02:00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